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E2" w:rsidRDefault="000925F5" w:rsidP="001D7734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1C84ED7B" wp14:editId="3297364A">
            <wp:extent cx="2219325" cy="895350"/>
            <wp:effectExtent l="0" t="0" r="9525" b="0"/>
            <wp:docPr id="1" name="Picture 1" descr="cid:image001.png@01D82FCF.64BE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2FCF.64BE2B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E2" w:rsidRDefault="00AE32E2" w:rsidP="001D7734"/>
    <w:p w:rsidR="00B3193D" w:rsidRPr="000925F5" w:rsidRDefault="00B3193D" w:rsidP="001D7734">
      <w:pPr>
        <w:rPr>
          <w:b/>
        </w:rPr>
      </w:pPr>
      <w:r w:rsidRPr="000925F5">
        <w:rPr>
          <w:b/>
        </w:rPr>
        <w:t xml:space="preserve">Fraud </w:t>
      </w:r>
      <w:r w:rsidR="00D779E8" w:rsidRPr="000925F5">
        <w:rPr>
          <w:b/>
        </w:rPr>
        <w:t xml:space="preserve">and </w:t>
      </w:r>
      <w:r w:rsidR="00345747" w:rsidRPr="000925F5">
        <w:rPr>
          <w:b/>
        </w:rPr>
        <w:t>C</w:t>
      </w:r>
      <w:r w:rsidR="00D779E8" w:rsidRPr="000925F5">
        <w:rPr>
          <w:b/>
        </w:rPr>
        <w:t xml:space="preserve">ybercrime </w:t>
      </w:r>
      <w:r w:rsidR="00345747" w:rsidRPr="000925F5">
        <w:rPr>
          <w:b/>
        </w:rPr>
        <w:t>P</w:t>
      </w:r>
      <w:r w:rsidRPr="000925F5">
        <w:rPr>
          <w:b/>
        </w:rPr>
        <w:t>revention</w:t>
      </w:r>
    </w:p>
    <w:p w:rsidR="00BF2852" w:rsidRPr="001D7734" w:rsidRDefault="00BF2852" w:rsidP="001D7734"/>
    <w:p w:rsidR="0090123A" w:rsidRDefault="00722C33" w:rsidP="001D7734">
      <w:r>
        <w:t xml:space="preserve">Though both words can be used interchangeably, scams typically involve money while fraud involves a deception of some kind. The numbers are staggering. </w:t>
      </w:r>
      <w:r w:rsidR="00BF2852" w:rsidRPr="001D7734">
        <w:t xml:space="preserve">According to the Canadian Anti-Fraud Centre, </w:t>
      </w:r>
      <w:r w:rsidR="00715FDE" w:rsidRPr="001D7734">
        <w:t xml:space="preserve">in the first </w:t>
      </w:r>
      <w:r w:rsidR="0090123A" w:rsidRPr="001D7734">
        <w:t xml:space="preserve">two months </w:t>
      </w:r>
      <w:r w:rsidR="00715FDE" w:rsidRPr="001D7734">
        <w:t>of</w:t>
      </w:r>
      <w:r w:rsidR="0090123A" w:rsidRPr="001D7734">
        <w:t xml:space="preserve"> 2022</w:t>
      </w:r>
      <w:r w:rsidR="00BF2852" w:rsidRPr="001D7734">
        <w:t xml:space="preserve"> there were more than 12,000 reports of fraud affecting approximately 8,000 victims who collectively lost more than 75 millions to </w:t>
      </w:r>
      <w:r w:rsidR="00F269B9" w:rsidRPr="001D7734">
        <w:t>frauds</w:t>
      </w:r>
      <w:r w:rsidR="00715FDE" w:rsidRPr="001D7734">
        <w:t xml:space="preserve"> in Canada.</w:t>
      </w:r>
    </w:p>
    <w:p w:rsidR="00345747" w:rsidRDefault="00722C33" w:rsidP="001D7734">
      <w:r>
        <w:t>We are all at risk of</w:t>
      </w:r>
      <w:r w:rsidR="003B70E5">
        <w:t xml:space="preserve"> being victims of</w:t>
      </w:r>
      <w:r>
        <w:t xml:space="preserve"> fraud. It literally pays to learn about fraud to prevent it from occurring to you. </w:t>
      </w:r>
      <w:r w:rsidR="0010128D">
        <w:t>This is particularly important as we conduct</w:t>
      </w:r>
      <w:r w:rsidR="00345747">
        <w:t xml:space="preserve"> more</w:t>
      </w:r>
      <w:r w:rsidR="0010128D">
        <w:t xml:space="preserve"> transactions virtually.</w:t>
      </w:r>
      <w:r w:rsidR="003B70E5">
        <w:t xml:space="preserve"> </w:t>
      </w:r>
      <w:r>
        <w:t xml:space="preserve">There are several sources of information on fraud. </w:t>
      </w:r>
    </w:p>
    <w:p w:rsidR="00B3193D" w:rsidRPr="001D7734" w:rsidRDefault="000A12E8" w:rsidP="001D7734">
      <w:r w:rsidRPr="001D7734">
        <w:t xml:space="preserve">The Canadian Bankers Association </w:t>
      </w:r>
      <w:r w:rsidR="0010128D">
        <w:t xml:space="preserve">(CBA) </w:t>
      </w:r>
      <w:r w:rsidRPr="001D7734">
        <w:t>offers a l</w:t>
      </w:r>
      <w:r w:rsidR="0029257B" w:rsidRPr="001D7734">
        <w:t xml:space="preserve">ibrary fact sheets on fraud prevention with topics such as </w:t>
      </w:r>
      <w:r w:rsidRPr="001D7734">
        <w:t xml:space="preserve">how to prevent </w:t>
      </w:r>
      <w:r w:rsidR="00AE32E2" w:rsidRPr="001D7734">
        <w:t>being</w:t>
      </w:r>
      <w:r w:rsidRPr="001D7734">
        <w:t xml:space="preserve"> scammed by an online romance, safely making online purchases,</w:t>
      </w:r>
      <w:r w:rsidR="0029257B" w:rsidRPr="001D7734">
        <w:t xml:space="preserve"> and </w:t>
      </w:r>
      <w:r w:rsidR="00CB401C" w:rsidRPr="001D7734">
        <w:t xml:space="preserve">preventing WIFI hotspot scams. </w:t>
      </w:r>
      <w:r w:rsidR="0029257B" w:rsidRPr="001D7734">
        <w:t>Their latest fact sheet is on tax season scams where someone claiming to be from the Canada Revenue Agency (CRA)</w:t>
      </w:r>
      <w:r w:rsidR="00345747">
        <w:t xml:space="preserve"> contacts you</w:t>
      </w:r>
      <w:r w:rsidR="0029257B" w:rsidRPr="001D7734">
        <w:t xml:space="preserve"> and either threatens</w:t>
      </w:r>
      <w:r w:rsidR="00345747">
        <w:t xml:space="preserve"> you</w:t>
      </w:r>
      <w:r w:rsidR="0029257B" w:rsidRPr="001D7734">
        <w:t xml:space="preserve"> to pay your tax bill or is trying to get you to click on a link for your refund.</w:t>
      </w:r>
      <w:r w:rsidR="00D779E8">
        <w:t xml:space="preserve"> </w:t>
      </w:r>
      <w:r w:rsidR="0029257B" w:rsidRPr="001D7734">
        <w:t xml:space="preserve">The CBA has collated and organized the information from the fact sheets </w:t>
      </w:r>
      <w:r w:rsidR="00CB401C" w:rsidRPr="001D7734">
        <w:t xml:space="preserve">into a Cyber Security Toolkit </w:t>
      </w:r>
      <w:r w:rsidR="003B70E5">
        <w:t>that</w:t>
      </w:r>
      <w:r w:rsidR="00CB401C" w:rsidRPr="001D7734">
        <w:t xml:space="preserve"> </w:t>
      </w:r>
      <w:r w:rsidR="00AE32E2">
        <w:t>you can</w:t>
      </w:r>
      <w:r w:rsidR="00CB401C" w:rsidRPr="001D7734">
        <w:t xml:space="preserve"> download or print off.</w:t>
      </w:r>
    </w:p>
    <w:p w:rsidR="00CB401C" w:rsidRPr="001D7734" w:rsidRDefault="003B70E5" w:rsidP="00D779E8">
      <w:pPr>
        <w:spacing w:after="0"/>
      </w:pPr>
      <w:r>
        <w:t>T</w:t>
      </w:r>
      <w:r w:rsidR="00BF2852" w:rsidRPr="001D7734">
        <w:t>he Government of Canada</w:t>
      </w:r>
      <w:r w:rsidR="00695BCA" w:rsidRPr="001D7734">
        <w:t xml:space="preserve"> website</w:t>
      </w:r>
      <w:r>
        <w:t xml:space="preserve"> features a lot of information on fraud. Y</w:t>
      </w:r>
      <w:r w:rsidR="00695BCA" w:rsidRPr="001D7734">
        <w:t xml:space="preserve">ou can find “The Little Black Book of Scams” in several languages </w:t>
      </w:r>
      <w:r w:rsidR="00CB401C" w:rsidRPr="001D7734">
        <w:t>under</w:t>
      </w:r>
      <w:r w:rsidR="00695BCA" w:rsidRPr="001D7734">
        <w:t xml:space="preserve"> the Competition Bureau of Canada section</w:t>
      </w:r>
      <w:r w:rsidR="00CB401C" w:rsidRPr="001D7734">
        <w:t xml:space="preserve">. </w:t>
      </w:r>
      <w:r w:rsidR="00345747">
        <w:t xml:space="preserve">You can learn to be more cyber secure at getcybersafe.ca. </w:t>
      </w:r>
      <w:r>
        <w:t>Th</w:t>
      </w:r>
      <w:r w:rsidR="00CB401C" w:rsidRPr="001D7734">
        <w:t xml:space="preserve">e </w:t>
      </w:r>
      <w:r w:rsidR="0003528D" w:rsidRPr="001D7734">
        <w:t>Canadian Anti-Fraud Centre</w:t>
      </w:r>
      <w:r w:rsidR="00D779E8">
        <w:t xml:space="preserve"> (CAFC)</w:t>
      </w:r>
      <w:r w:rsidR="00345747">
        <w:t xml:space="preserve"> in the Government’s website</w:t>
      </w:r>
      <w:r w:rsidR="00695BCA" w:rsidRPr="001D7734">
        <w:t xml:space="preserve"> </w:t>
      </w:r>
      <w:r>
        <w:t>features</w:t>
      </w:r>
      <w:r w:rsidR="00695BCA" w:rsidRPr="001D7734">
        <w:t xml:space="preserve"> a comprehensive collection on fraud prevention</w:t>
      </w:r>
      <w:r w:rsidR="00345747">
        <w:t xml:space="preserve"> tools</w:t>
      </w:r>
      <w:r w:rsidR="00695BCA" w:rsidRPr="001D7734">
        <w:t>, such as:</w:t>
      </w:r>
    </w:p>
    <w:p w:rsidR="00CB401C" w:rsidRPr="001D7734" w:rsidRDefault="0003528D" w:rsidP="00D779E8">
      <w:pPr>
        <w:pStyle w:val="ListParagraph"/>
        <w:numPr>
          <w:ilvl w:val="0"/>
          <w:numId w:val="7"/>
        </w:numPr>
        <w:spacing w:after="0"/>
      </w:pPr>
      <w:r w:rsidRPr="001D7734">
        <w:t>A</w:t>
      </w:r>
      <w:r w:rsidR="003B70E5">
        <w:t>n a</w:t>
      </w:r>
      <w:r w:rsidRPr="001D7734">
        <w:t>lphabetical list of scams</w:t>
      </w:r>
      <w:r w:rsidR="003B70E5">
        <w:t>.</w:t>
      </w:r>
    </w:p>
    <w:p w:rsidR="00CB401C" w:rsidRPr="001D7734" w:rsidRDefault="0003528D" w:rsidP="00D779E8">
      <w:pPr>
        <w:pStyle w:val="ListParagraph"/>
        <w:numPr>
          <w:ilvl w:val="0"/>
          <w:numId w:val="7"/>
        </w:numPr>
        <w:spacing w:after="0"/>
      </w:pPr>
      <w:r w:rsidRPr="001D7734">
        <w:t>Scams by mediums</w:t>
      </w:r>
      <w:r w:rsidR="00CB401C" w:rsidRPr="001D7734">
        <w:t xml:space="preserve"> (e</w:t>
      </w:r>
      <w:r w:rsidRPr="001D7734">
        <w:t>mail or text message</w:t>
      </w:r>
      <w:r w:rsidR="00CB401C" w:rsidRPr="001D7734">
        <w:t>, t</w:t>
      </w:r>
      <w:r w:rsidRPr="001D7734">
        <w:t>hrough a website or social media platform</w:t>
      </w:r>
      <w:r w:rsidR="003B70E5">
        <w:t>,</w:t>
      </w:r>
      <w:r w:rsidR="00CB401C" w:rsidRPr="001D7734">
        <w:t xml:space="preserve"> b</w:t>
      </w:r>
      <w:r w:rsidRPr="001D7734">
        <w:t xml:space="preserve">y </w:t>
      </w:r>
      <w:r w:rsidR="00CB401C" w:rsidRPr="001D7734">
        <w:t>mail, b</w:t>
      </w:r>
      <w:r w:rsidRPr="001D7734">
        <w:t>y phone or fax</w:t>
      </w:r>
      <w:r w:rsidR="00CB401C" w:rsidRPr="001D7734">
        <w:t>, as well as i</w:t>
      </w:r>
      <w:r w:rsidRPr="001D7734">
        <w:t>n person</w:t>
      </w:r>
      <w:r w:rsidR="00CB401C" w:rsidRPr="001D7734">
        <w:t xml:space="preserve"> scams</w:t>
      </w:r>
      <w:r w:rsidR="003B70E5">
        <w:t>)</w:t>
      </w:r>
      <w:r w:rsidR="00CB401C" w:rsidRPr="001D7734">
        <w:t>.</w:t>
      </w:r>
    </w:p>
    <w:p w:rsidR="00CB401C" w:rsidRPr="001D7734" w:rsidRDefault="00D779E8" w:rsidP="00D779E8">
      <w:pPr>
        <w:pStyle w:val="ListParagraph"/>
        <w:numPr>
          <w:ilvl w:val="0"/>
          <w:numId w:val="7"/>
        </w:numPr>
        <w:spacing w:after="0"/>
      </w:pPr>
      <w:r>
        <w:t>S</w:t>
      </w:r>
      <w:r w:rsidR="0003528D" w:rsidRPr="001D7734">
        <w:t>cams affecting individuals and those affecting businesses</w:t>
      </w:r>
      <w:r w:rsidR="003B70E5">
        <w:t>.</w:t>
      </w:r>
    </w:p>
    <w:p w:rsidR="0003528D" w:rsidRDefault="0003528D" w:rsidP="00D779E8">
      <w:pPr>
        <w:pStyle w:val="ListParagraph"/>
        <w:numPr>
          <w:ilvl w:val="0"/>
          <w:numId w:val="7"/>
        </w:numPr>
        <w:spacing w:after="0"/>
      </w:pPr>
      <w:r w:rsidRPr="001D7734">
        <w:t>What to do if you think you were victim of fraud, whom to report the incident to and next steps.</w:t>
      </w:r>
    </w:p>
    <w:p w:rsidR="00D779E8" w:rsidRPr="001D7734" w:rsidRDefault="00D779E8" w:rsidP="00D779E8">
      <w:pPr>
        <w:pStyle w:val="ListParagraph"/>
        <w:spacing w:after="0"/>
      </w:pPr>
    </w:p>
    <w:p w:rsidR="001D7734" w:rsidRPr="001D7734" w:rsidRDefault="00CB401C" w:rsidP="001D7734">
      <w:r w:rsidRPr="001D7734">
        <w:t xml:space="preserve">It is important to report if you have </w:t>
      </w:r>
      <w:r w:rsidR="00D779E8">
        <w:t>experienced fraud</w:t>
      </w:r>
      <w:r w:rsidRPr="001D7734">
        <w:t xml:space="preserve">. The </w:t>
      </w:r>
      <w:r w:rsidR="003B70E5">
        <w:t>collective knowledge gained by reporting</w:t>
      </w:r>
      <w:r w:rsidRPr="001D7734">
        <w:t xml:space="preserve"> fr</w:t>
      </w:r>
      <w:r w:rsidR="00D779E8">
        <w:t>auds helps prevent future occurrence</w:t>
      </w:r>
      <w:r w:rsidR="00345747">
        <w:t>s</w:t>
      </w:r>
      <w:r w:rsidR="00D779E8">
        <w:t>. To report, call the CAFC t</w:t>
      </w:r>
      <w:r w:rsidR="001D7734" w:rsidRPr="001D7734">
        <w:t>oll free</w:t>
      </w:r>
      <w:r w:rsidR="00D779E8">
        <w:t xml:space="preserve"> at</w:t>
      </w:r>
      <w:r w:rsidR="001D7734" w:rsidRPr="001D7734">
        <w:t xml:space="preserve"> 1-888-495-8501</w:t>
      </w:r>
      <w:r w:rsidR="00D779E8">
        <w:t xml:space="preserve"> during</w:t>
      </w:r>
      <w:r w:rsidR="003B70E5">
        <w:t xml:space="preserve"> regular</w:t>
      </w:r>
      <w:r w:rsidR="00D779E8">
        <w:t xml:space="preserve"> business hours. According to the CAFC, by reporting fraud and cybercrime, it is possible to link </w:t>
      </w:r>
      <w:r w:rsidR="001D7734" w:rsidRPr="001D7734">
        <w:t>crimes together</w:t>
      </w:r>
      <w:r w:rsidR="00345747">
        <w:t xml:space="preserve"> both</w:t>
      </w:r>
      <w:r w:rsidR="001D7734" w:rsidRPr="001D7734">
        <w:t xml:space="preserve"> in Canada and abroad</w:t>
      </w:r>
      <w:r w:rsidR="00345747">
        <w:t xml:space="preserve">. Reporting </w:t>
      </w:r>
      <w:r w:rsidR="00D779E8">
        <w:t>inform</w:t>
      </w:r>
      <w:r w:rsidR="00345747">
        <w:t>s</w:t>
      </w:r>
      <w:r w:rsidR="001D7734" w:rsidRPr="001D7734">
        <w:t xml:space="preserve"> investigation</w:t>
      </w:r>
      <w:r w:rsidR="00D779E8">
        <w:t>s,</w:t>
      </w:r>
      <w:r w:rsidR="00345747">
        <w:t xml:space="preserve"> helps</w:t>
      </w:r>
      <w:r w:rsidR="00D779E8">
        <w:t xml:space="preserve"> </w:t>
      </w:r>
      <w:r w:rsidR="003B70E5">
        <w:t xml:space="preserve">to </w:t>
      </w:r>
      <w:r w:rsidR="00D779E8">
        <w:t>develop</w:t>
      </w:r>
      <w:r w:rsidR="001D7734" w:rsidRPr="001D7734">
        <w:t xml:space="preserve"> trends and forecasting</w:t>
      </w:r>
      <w:r w:rsidR="00D779E8">
        <w:t>, while</w:t>
      </w:r>
      <w:r w:rsidR="00345747">
        <w:t xml:space="preserve"> </w:t>
      </w:r>
      <w:r w:rsidR="00D779E8">
        <w:t>assisting with prevention efforts.</w:t>
      </w:r>
      <w:r w:rsidR="00345747">
        <w:t xml:space="preserve"> </w:t>
      </w:r>
    </w:p>
    <w:p w:rsidR="00722C33" w:rsidRPr="001D7734" w:rsidRDefault="00345747" w:rsidP="00D779E8">
      <w:pPr>
        <w:spacing w:after="0"/>
      </w:pPr>
      <w:r>
        <w:t>T</w:t>
      </w:r>
      <w:r w:rsidR="003B70E5">
        <w:t xml:space="preserve">he Digital Security Guide developed by </w:t>
      </w:r>
      <w:r w:rsidR="00722C33" w:rsidRPr="001D7734">
        <w:t xml:space="preserve">The Gluu Technological Society features information </w:t>
      </w:r>
      <w:r w:rsidR="003B70E5">
        <w:t>on how to prevent fraud</w:t>
      </w:r>
      <w:r w:rsidR="00D779E8">
        <w:t>. In addition to</w:t>
      </w:r>
      <w:r w:rsidR="00722C33" w:rsidRPr="001D7734">
        <w:t xml:space="preserve"> learning about scams and persuasion tactics</w:t>
      </w:r>
      <w:r w:rsidR="00AE32E2">
        <w:t xml:space="preserve">, </w:t>
      </w:r>
      <w:r w:rsidR="00722C33" w:rsidRPr="001D7734">
        <w:t>protect yourself by:</w:t>
      </w:r>
    </w:p>
    <w:p w:rsidR="00722C33" w:rsidRPr="001D7734" w:rsidRDefault="00722C33" w:rsidP="00D779E8">
      <w:pPr>
        <w:pStyle w:val="ListParagraph"/>
        <w:numPr>
          <w:ilvl w:val="0"/>
          <w:numId w:val="8"/>
        </w:numPr>
        <w:spacing w:after="0"/>
      </w:pPr>
      <w:r w:rsidRPr="001D7734">
        <w:t>Be</w:t>
      </w:r>
      <w:r w:rsidR="00D779E8">
        <w:t>ing</w:t>
      </w:r>
      <w:r w:rsidRPr="001D7734">
        <w:t xml:space="preserve"> careful on social media - know who your friends are and which websites are legitimate</w:t>
      </w:r>
      <w:r w:rsidR="003B70E5">
        <w:t>.</w:t>
      </w:r>
    </w:p>
    <w:p w:rsidR="00722C33" w:rsidRPr="001D7734" w:rsidRDefault="00D779E8" w:rsidP="00D779E8">
      <w:pPr>
        <w:pStyle w:val="ListParagraph"/>
        <w:numPr>
          <w:ilvl w:val="0"/>
          <w:numId w:val="8"/>
        </w:numPr>
        <w:spacing w:after="0"/>
      </w:pPr>
      <w:r>
        <w:t>Refusing</w:t>
      </w:r>
      <w:r w:rsidR="00722C33" w:rsidRPr="001D7734">
        <w:t xml:space="preserve"> to engage with the scammer</w:t>
      </w:r>
      <w:r w:rsidR="00AE32E2">
        <w:t>.</w:t>
      </w:r>
    </w:p>
    <w:p w:rsidR="00722C33" w:rsidRPr="001D7734" w:rsidRDefault="00722C33" w:rsidP="00D779E8">
      <w:pPr>
        <w:pStyle w:val="ListParagraph"/>
        <w:numPr>
          <w:ilvl w:val="0"/>
          <w:numId w:val="8"/>
        </w:numPr>
        <w:spacing w:after="0"/>
      </w:pPr>
      <w:r w:rsidRPr="001D7734">
        <w:lastRenderedPageBreak/>
        <w:t>Do not get pressured</w:t>
      </w:r>
      <w:r w:rsidR="003B70E5">
        <w:t>.</w:t>
      </w:r>
    </w:p>
    <w:p w:rsidR="00722C33" w:rsidRPr="001D7734" w:rsidRDefault="003B70E5" w:rsidP="00D779E8">
      <w:pPr>
        <w:pStyle w:val="ListParagraph"/>
        <w:numPr>
          <w:ilvl w:val="0"/>
          <w:numId w:val="8"/>
        </w:numPr>
        <w:spacing w:after="0"/>
      </w:pPr>
      <w:r>
        <w:t>Realizing that i</w:t>
      </w:r>
      <w:r w:rsidR="00722C33" w:rsidRPr="001D7734">
        <w:t>f it sounds to</w:t>
      </w:r>
      <w:r w:rsidR="00AE32E2">
        <w:t>o</w:t>
      </w:r>
      <w:r w:rsidR="00722C33" w:rsidRPr="001D7734">
        <w:t xml:space="preserve"> good to be true, it likely is</w:t>
      </w:r>
      <w:r>
        <w:t>.</w:t>
      </w:r>
    </w:p>
    <w:p w:rsidR="003B70E5" w:rsidRDefault="003B70E5" w:rsidP="001D7734"/>
    <w:p w:rsidR="00CB401C" w:rsidRDefault="00CB401C" w:rsidP="001D7734">
      <w:r w:rsidRPr="001D7734">
        <w:t>Gluu offers tips on how to identify secure websites. A website</w:t>
      </w:r>
      <w:r w:rsidR="00715FDE" w:rsidRPr="001D7734">
        <w:t xml:space="preserve"> address starting with </w:t>
      </w:r>
      <w:hyperlink w:history="1">
        <w:r w:rsidR="00715FDE" w:rsidRPr="001D7734">
          <w:rPr>
            <w:rStyle w:val="Hyperlink"/>
          </w:rPr>
          <w:t>https://</w:t>
        </w:r>
      </w:hyperlink>
      <w:r w:rsidR="00715FDE" w:rsidRPr="001D7734">
        <w:t xml:space="preserve">, green text or a green padlock </w:t>
      </w:r>
      <w:r w:rsidR="00345747">
        <w:t xml:space="preserve">or checkmark </w:t>
      </w:r>
      <w:r w:rsidR="00715FDE" w:rsidRPr="001D7734">
        <w:t>icon should all be indicators of a secure website.</w:t>
      </w:r>
      <w:r w:rsidR="00AE32E2">
        <w:t xml:space="preserve"> To help with securing your device, </w:t>
      </w:r>
      <w:r w:rsidR="00715FDE" w:rsidRPr="001D7734">
        <w:t>Gluu is developing a digital security eBook, as well as security workbooks for iPads, iPhones and Samsung Galaxy Tablets.</w:t>
      </w:r>
      <w:r w:rsidR="000316C7" w:rsidRPr="001D7734">
        <w:t xml:space="preserve"> If you wish to secure a copy of the Gluu Technical Society Digital Security Guide, please contact Anita at </w:t>
      </w:r>
      <w:hyperlink r:id="rId7" w:history="1">
        <w:r w:rsidR="000316C7" w:rsidRPr="001D7734">
          <w:rPr>
            <w:rStyle w:val="Hyperlink"/>
          </w:rPr>
          <w:t>ajean@norwestchc.org</w:t>
        </w:r>
      </w:hyperlink>
      <w:r w:rsidR="000316C7" w:rsidRPr="001D7734">
        <w:t xml:space="preserve"> or call 626-8480.</w:t>
      </w:r>
      <w:r w:rsidR="00715FDE" w:rsidRPr="001D7734">
        <w:t xml:space="preserve"> </w:t>
      </w:r>
    </w:p>
    <w:p w:rsidR="003B70E5" w:rsidRDefault="003B70E5" w:rsidP="001D7734"/>
    <w:p w:rsidR="003B70E5" w:rsidRPr="001D7734" w:rsidRDefault="003B70E5" w:rsidP="001D7734">
      <w:r>
        <w:t>Anita Jean is Manager of Community Digital Equity at the NorWest Community Health Centres.</w:t>
      </w:r>
    </w:p>
    <w:p w:rsidR="00D779E8" w:rsidRPr="001D7734" w:rsidRDefault="00D779E8"/>
    <w:sectPr w:rsidR="00D779E8" w:rsidRPr="001D7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029"/>
    <w:multiLevelType w:val="hybridMultilevel"/>
    <w:tmpl w:val="30687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034"/>
    <w:multiLevelType w:val="hybridMultilevel"/>
    <w:tmpl w:val="6448B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556B"/>
    <w:multiLevelType w:val="multilevel"/>
    <w:tmpl w:val="7F1E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F2D79"/>
    <w:multiLevelType w:val="multilevel"/>
    <w:tmpl w:val="917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25A44"/>
    <w:multiLevelType w:val="hybridMultilevel"/>
    <w:tmpl w:val="66924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049C3"/>
    <w:multiLevelType w:val="multilevel"/>
    <w:tmpl w:val="197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27B52"/>
    <w:multiLevelType w:val="hybridMultilevel"/>
    <w:tmpl w:val="B22A7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853"/>
    <w:multiLevelType w:val="hybridMultilevel"/>
    <w:tmpl w:val="13C6FB7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3D"/>
    <w:rsid w:val="000316C7"/>
    <w:rsid w:val="0003528D"/>
    <w:rsid w:val="000925F5"/>
    <w:rsid w:val="000A12E8"/>
    <w:rsid w:val="0010128D"/>
    <w:rsid w:val="001806C3"/>
    <w:rsid w:val="001D7734"/>
    <w:rsid w:val="0029257B"/>
    <w:rsid w:val="00345747"/>
    <w:rsid w:val="003B70E5"/>
    <w:rsid w:val="0058666C"/>
    <w:rsid w:val="00595536"/>
    <w:rsid w:val="00695BCA"/>
    <w:rsid w:val="006F234F"/>
    <w:rsid w:val="00715FDE"/>
    <w:rsid w:val="00717734"/>
    <w:rsid w:val="00722C33"/>
    <w:rsid w:val="0090123A"/>
    <w:rsid w:val="00990A9F"/>
    <w:rsid w:val="00AE32E2"/>
    <w:rsid w:val="00B3193D"/>
    <w:rsid w:val="00BF2852"/>
    <w:rsid w:val="00CB401C"/>
    <w:rsid w:val="00D01EDA"/>
    <w:rsid w:val="00D779E8"/>
    <w:rsid w:val="00DC0596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DECF-7281-4F94-8603-58E466E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2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ean@norwestc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FCF.64BE2B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Jean</dc:creator>
  <cp:keywords/>
  <dc:description/>
  <cp:lastModifiedBy>Anita Jean</cp:lastModifiedBy>
  <cp:revision>2</cp:revision>
  <dcterms:created xsi:type="dcterms:W3CDTF">2022-09-14T14:56:00Z</dcterms:created>
  <dcterms:modified xsi:type="dcterms:W3CDTF">2022-09-14T14:56:00Z</dcterms:modified>
</cp:coreProperties>
</file>